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568" w:rsidRDefault="00BC4787" w:rsidP="003A4568">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3A4568">
        <w:rPr>
          <w:rFonts w:ascii="Arial" w:hAnsi="Arial" w:cs="Arial"/>
          <w:bCs/>
          <w:spacing w:val="-3"/>
          <w:sz w:val="22"/>
          <w:szCs w:val="22"/>
        </w:rPr>
        <w:t>In July 2008, the Productivity Commission Report on Chemicals and Plastics Regulation recommended that an integrated review of explosives legislation, regulations and the Australian Explosives Code be undertaken to deliver national consistency.</w:t>
      </w:r>
      <w:r w:rsidR="003A4568">
        <w:rPr>
          <w:rFonts w:ascii="Arial" w:hAnsi="Arial" w:cs="Arial"/>
          <w:bCs/>
          <w:spacing w:val="-3"/>
          <w:sz w:val="22"/>
          <w:szCs w:val="22"/>
        </w:rPr>
        <w:t xml:space="preserve"> </w:t>
      </w:r>
      <w:r w:rsidR="003A4568" w:rsidRPr="003A4568">
        <w:rPr>
          <w:rFonts w:ascii="Arial" w:hAnsi="Arial" w:cs="Arial"/>
          <w:bCs/>
          <w:spacing w:val="-3"/>
          <w:sz w:val="22"/>
          <w:szCs w:val="22"/>
        </w:rPr>
        <w:t>In December 2012, the Council of Australian Governments (COAG) agreed that the harmonisation of explosives regulation would continue to be progressed by the then Select Council on Workplace Relations ‘where there were clear benefits to be derived’.</w:t>
      </w:r>
    </w:p>
    <w:p w:rsidR="00894180" w:rsidRPr="00894180" w:rsidRDefault="00BC4787" w:rsidP="00894180">
      <w:pPr>
        <w:numPr>
          <w:ilvl w:val="0"/>
          <w:numId w:val="1"/>
        </w:numPr>
        <w:tabs>
          <w:tab w:val="clear" w:pos="720"/>
          <w:tab w:val="num" w:pos="360"/>
        </w:tabs>
        <w:spacing w:before="240"/>
        <w:ind w:left="360"/>
        <w:jc w:val="both"/>
        <w:rPr>
          <w:rFonts w:ascii="Arial" w:hAnsi="Arial" w:cs="Arial"/>
          <w:bCs/>
          <w:spacing w:val="-3"/>
          <w:sz w:val="22"/>
          <w:szCs w:val="22"/>
        </w:rPr>
      </w:pPr>
      <w:r w:rsidRPr="003A4568">
        <w:rPr>
          <w:rFonts w:ascii="Arial" w:hAnsi="Arial" w:cs="Arial"/>
          <w:bCs/>
          <w:spacing w:val="-3"/>
          <w:sz w:val="22"/>
          <w:szCs w:val="22"/>
        </w:rPr>
        <w:t>On behalf of ministers for workplace relations and work health and safety (the former Select Council on Workplace Relations), Safe Work Australia is managing the development of an approach to achieve nationally consistent explosives legislation. The objective of the reform is to obtain an agreed national approach to regulating explosives which delivers outcome</w:t>
      </w:r>
      <w:r w:rsidR="003A4568">
        <w:rPr>
          <w:rFonts w:ascii="Arial" w:hAnsi="Arial" w:cs="Arial"/>
          <w:bCs/>
          <w:spacing w:val="-3"/>
          <w:sz w:val="22"/>
          <w:szCs w:val="22"/>
        </w:rPr>
        <w:t>s including: an improved regime</w:t>
      </w:r>
      <w:r w:rsidRPr="003A4568">
        <w:rPr>
          <w:rFonts w:ascii="Arial" w:hAnsi="Arial" w:cs="Arial"/>
          <w:bCs/>
          <w:spacing w:val="-3"/>
          <w:sz w:val="22"/>
          <w:szCs w:val="22"/>
        </w:rPr>
        <w:t xml:space="preserve"> in regard to publi</w:t>
      </w:r>
      <w:r w:rsidR="00894180">
        <w:rPr>
          <w:rFonts w:ascii="Arial" w:hAnsi="Arial" w:cs="Arial"/>
          <w:bCs/>
          <w:spacing w:val="-3"/>
          <w:sz w:val="22"/>
          <w:szCs w:val="22"/>
        </w:rPr>
        <w:t xml:space="preserve">c safety and national security; </w:t>
      </w:r>
      <w:r w:rsidRPr="003A4568">
        <w:rPr>
          <w:rFonts w:ascii="Arial" w:hAnsi="Arial" w:cs="Arial"/>
          <w:bCs/>
          <w:spacing w:val="-3"/>
          <w:sz w:val="22"/>
          <w:szCs w:val="22"/>
        </w:rPr>
        <w:t>reducing red tape and</w:t>
      </w:r>
      <w:r w:rsidR="00894180">
        <w:rPr>
          <w:rFonts w:ascii="Arial" w:hAnsi="Arial" w:cs="Arial"/>
          <w:bCs/>
          <w:spacing w:val="-3"/>
          <w:sz w:val="22"/>
          <w:szCs w:val="22"/>
        </w:rPr>
        <w:t xml:space="preserve"> improving business competition;</w:t>
      </w:r>
      <w:r w:rsidRPr="003A4568">
        <w:rPr>
          <w:rFonts w:ascii="Arial" w:hAnsi="Arial" w:cs="Arial"/>
          <w:bCs/>
          <w:spacing w:val="-3"/>
          <w:sz w:val="22"/>
          <w:szCs w:val="22"/>
        </w:rPr>
        <w:t xml:space="preserve"> achieving consistent regimes for licen</w:t>
      </w:r>
      <w:r w:rsidR="00894180">
        <w:rPr>
          <w:rFonts w:ascii="Arial" w:hAnsi="Arial" w:cs="Arial"/>
          <w:bCs/>
          <w:spacing w:val="-3"/>
          <w:sz w:val="22"/>
          <w:szCs w:val="22"/>
        </w:rPr>
        <w:t>sing and authorising explosives;</w:t>
      </w:r>
      <w:r w:rsidRPr="003A4568">
        <w:rPr>
          <w:rFonts w:ascii="Arial" w:hAnsi="Arial" w:cs="Arial"/>
          <w:bCs/>
          <w:spacing w:val="-3"/>
          <w:sz w:val="22"/>
          <w:szCs w:val="22"/>
        </w:rPr>
        <w:t xml:space="preserve"> and improving industry practices.</w:t>
      </w:r>
    </w:p>
    <w:p w:rsidR="00BC4787" w:rsidRPr="00894180" w:rsidRDefault="009A36F2" w:rsidP="009A36F2">
      <w:pPr>
        <w:numPr>
          <w:ilvl w:val="0"/>
          <w:numId w:val="1"/>
        </w:numPr>
        <w:tabs>
          <w:tab w:val="clear" w:pos="720"/>
          <w:tab w:val="num" w:pos="360"/>
        </w:tabs>
        <w:spacing w:before="240"/>
        <w:ind w:left="360"/>
        <w:jc w:val="both"/>
        <w:rPr>
          <w:rFonts w:ascii="Arial" w:hAnsi="Arial" w:cs="Arial"/>
          <w:bCs/>
          <w:spacing w:val="-3"/>
          <w:sz w:val="22"/>
          <w:szCs w:val="22"/>
        </w:rPr>
      </w:pPr>
      <w:r w:rsidRPr="00894180">
        <w:rPr>
          <w:rFonts w:ascii="Arial" w:hAnsi="Arial" w:cs="Arial"/>
          <w:bCs/>
          <w:spacing w:val="-3"/>
          <w:sz w:val="22"/>
          <w:szCs w:val="22"/>
        </w:rPr>
        <w:t xml:space="preserve">Queensland is the largest user of explosives in Australia, using approximately 40 per cent of all explosives used nationwide, predominately in the mining industry. </w:t>
      </w:r>
      <w:r w:rsidR="00894180" w:rsidRPr="00894180">
        <w:rPr>
          <w:rFonts w:ascii="Arial" w:hAnsi="Arial" w:cs="Arial"/>
          <w:bCs/>
          <w:spacing w:val="-3"/>
          <w:sz w:val="22"/>
          <w:szCs w:val="22"/>
        </w:rPr>
        <w:t xml:space="preserve">In Queensland, explosives are regulated under the </w:t>
      </w:r>
      <w:r w:rsidR="00894180" w:rsidRPr="00894180">
        <w:rPr>
          <w:rFonts w:ascii="Arial" w:hAnsi="Arial" w:cs="Arial"/>
          <w:bCs/>
          <w:i/>
          <w:spacing w:val="-3"/>
          <w:sz w:val="22"/>
          <w:szCs w:val="22"/>
        </w:rPr>
        <w:t>Explosives Act 1999</w:t>
      </w:r>
      <w:r w:rsidR="00894180" w:rsidRPr="00894180">
        <w:rPr>
          <w:rFonts w:ascii="Arial" w:hAnsi="Arial" w:cs="Arial"/>
          <w:bCs/>
          <w:spacing w:val="-3"/>
          <w:sz w:val="22"/>
          <w:szCs w:val="22"/>
        </w:rPr>
        <w:t xml:space="preserve"> and managed by the Explosives Inspectorate within the Department of Natural Resources and Mines, under the responsibility of the Minister for State Development and Minister for Natural Resources and Mines.</w:t>
      </w:r>
      <w:r w:rsidR="00894180">
        <w:rPr>
          <w:rFonts w:ascii="Arial" w:hAnsi="Arial" w:cs="Arial"/>
          <w:bCs/>
          <w:spacing w:val="-3"/>
          <w:sz w:val="22"/>
          <w:szCs w:val="22"/>
        </w:rPr>
        <w:t xml:space="preserve"> </w:t>
      </w:r>
      <w:r w:rsidR="0031780A">
        <w:rPr>
          <w:rFonts w:ascii="Arial" w:hAnsi="Arial" w:cs="Arial"/>
          <w:bCs/>
          <w:spacing w:val="-3"/>
          <w:sz w:val="22"/>
          <w:szCs w:val="22"/>
        </w:rPr>
        <w:t xml:space="preserve">The </w:t>
      </w:r>
      <w:r w:rsidR="00BC4787" w:rsidRPr="00894180">
        <w:rPr>
          <w:rFonts w:ascii="Arial" w:hAnsi="Arial" w:cs="Arial"/>
          <w:bCs/>
          <w:spacing w:val="-3"/>
          <w:sz w:val="22"/>
          <w:szCs w:val="22"/>
        </w:rPr>
        <w:t>Queensland</w:t>
      </w:r>
      <w:r w:rsidR="0031780A">
        <w:rPr>
          <w:rFonts w:ascii="Arial" w:hAnsi="Arial" w:cs="Arial"/>
          <w:bCs/>
          <w:spacing w:val="-3"/>
          <w:sz w:val="22"/>
          <w:szCs w:val="22"/>
        </w:rPr>
        <w:t xml:space="preserve"> Government’s</w:t>
      </w:r>
      <w:r w:rsidR="00BC4787" w:rsidRPr="00894180">
        <w:rPr>
          <w:rFonts w:ascii="Arial" w:hAnsi="Arial" w:cs="Arial"/>
          <w:bCs/>
          <w:spacing w:val="-3"/>
          <w:sz w:val="22"/>
          <w:szCs w:val="22"/>
        </w:rPr>
        <w:t xml:space="preserve"> participation in the </w:t>
      </w:r>
      <w:r w:rsidR="003A4568" w:rsidRPr="00894180">
        <w:rPr>
          <w:rFonts w:ascii="Arial" w:hAnsi="Arial" w:cs="Arial"/>
          <w:bCs/>
          <w:spacing w:val="-3"/>
          <w:sz w:val="22"/>
          <w:szCs w:val="22"/>
        </w:rPr>
        <w:t xml:space="preserve">national </w:t>
      </w:r>
      <w:r w:rsidR="00BC4787" w:rsidRPr="00894180">
        <w:rPr>
          <w:rFonts w:ascii="Arial" w:hAnsi="Arial" w:cs="Arial"/>
          <w:bCs/>
          <w:spacing w:val="-3"/>
          <w:sz w:val="22"/>
          <w:szCs w:val="22"/>
        </w:rPr>
        <w:t>harmonisation proc</w:t>
      </w:r>
      <w:r w:rsidR="003A4568" w:rsidRPr="00894180">
        <w:rPr>
          <w:rFonts w:ascii="Arial" w:hAnsi="Arial" w:cs="Arial"/>
          <w:bCs/>
          <w:spacing w:val="-3"/>
          <w:sz w:val="22"/>
          <w:szCs w:val="22"/>
        </w:rPr>
        <w:t>ess aligns with the Department of Natural Resources and Mines’</w:t>
      </w:r>
      <w:r w:rsidR="00BC4787" w:rsidRPr="00894180">
        <w:rPr>
          <w:rFonts w:ascii="Arial" w:hAnsi="Arial" w:cs="Arial"/>
          <w:bCs/>
          <w:spacing w:val="-3"/>
          <w:sz w:val="22"/>
          <w:szCs w:val="22"/>
        </w:rPr>
        <w:t xml:space="preserve"> focus on achieving a more nationally consistent approach to the regulation of explosives to cut red tape, and improve efficiency, safety and security.</w:t>
      </w:r>
    </w:p>
    <w:p w:rsidR="00BC4787" w:rsidRPr="00406AAD" w:rsidRDefault="00BC6952" w:rsidP="00406AAD">
      <w:pPr>
        <w:numPr>
          <w:ilvl w:val="0"/>
          <w:numId w:val="1"/>
        </w:numPr>
        <w:tabs>
          <w:tab w:val="clear" w:pos="720"/>
          <w:tab w:val="num" w:pos="360"/>
        </w:tabs>
        <w:spacing w:before="240"/>
        <w:ind w:left="360"/>
        <w:jc w:val="both"/>
        <w:rPr>
          <w:rFonts w:ascii="Arial" w:hAnsi="Arial" w:cs="Arial"/>
          <w:bCs/>
          <w:spacing w:val="-3"/>
          <w:sz w:val="22"/>
          <w:szCs w:val="22"/>
        </w:rPr>
      </w:pPr>
      <w:r w:rsidRPr="00BC4787">
        <w:rPr>
          <w:rFonts w:ascii="Arial" w:hAnsi="Arial" w:cs="Arial"/>
          <w:sz w:val="22"/>
          <w:szCs w:val="22"/>
          <w:u w:val="single"/>
        </w:rPr>
        <w:t>Cabinet approved</w:t>
      </w:r>
      <w:r w:rsidR="00BC4787" w:rsidRPr="006C46FE">
        <w:rPr>
          <w:rFonts w:ascii="Arial" w:hAnsi="Arial" w:cs="Arial"/>
          <w:sz w:val="22"/>
          <w:szCs w:val="22"/>
        </w:rPr>
        <w:t xml:space="preserve"> </w:t>
      </w:r>
      <w:r w:rsidR="00BC4787" w:rsidRPr="00BC4787">
        <w:rPr>
          <w:rFonts w:ascii="Arial" w:hAnsi="Arial" w:cs="Arial"/>
          <w:sz w:val="22"/>
          <w:szCs w:val="22"/>
        </w:rPr>
        <w:t xml:space="preserve">Queensland’s participation in the national harmonisation of explosives </w:t>
      </w:r>
      <w:r w:rsidR="00BC4787" w:rsidRPr="00BC4787">
        <w:rPr>
          <w:rFonts w:ascii="Arial" w:hAnsi="Arial" w:cs="Arial"/>
          <w:bCs/>
          <w:spacing w:val="-3"/>
          <w:sz w:val="22"/>
          <w:szCs w:val="22"/>
        </w:rPr>
        <w:t>legislation</w:t>
      </w:r>
      <w:r w:rsidR="00BC4787" w:rsidRPr="00BC4787">
        <w:rPr>
          <w:rFonts w:ascii="Arial" w:hAnsi="Arial" w:cs="Arial"/>
          <w:sz w:val="22"/>
          <w:szCs w:val="22"/>
        </w:rPr>
        <w:t xml:space="preserve"> process</w:t>
      </w:r>
      <w:r w:rsidR="00BC4787">
        <w:rPr>
          <w:rFonts w:ascii="Arial" w:hAnsi="Arial" w:cs="Arial"/>
          <w:sz w:val="22"/>
          <w:szCs w:val="22"/>
        </w:rPr>
        <w:t xml:space="preserve">. </w:t>
      </w:r>
    </w:p>
    <w:p w:rsidR="00BC6952" w:rsidRPr="00C07656" w:rsidRDefault="00BC6952" w:rsidP="00067EED">
      <w:pPr>
        <w:keepNext/>
        <w:numPr>
          <w:ilvl w:val="0"/>
          <w:numId w:val="1"/>
        </w:numPr>
        <w:tabs>
          <w:tab w:val="clear" w:pos="720"/>
          <w:tab w:val="num" w:pos="360"/>
        </w:tabs>
        <w:spacing w:before="360"/>
        <w:ind w:left="360"/>
        <w:jc w:val="both"/>
        <w:rPr>
          <w:rFonts w:ascii="Arial" w:hAnsi="Arial" w:cs="Arial"/>
          <w:sz w:val="22"/>
          <w:szCs w:val="22"/>
        </w:rPr>
      </w:pPr>
      <w:r w:rsidRPr="00C07656">
        <w:rPr>
          <w:rFonts w:ascii="Arial" w:hAnsi="Arial" w:cs="Arial"/>
          <w:i/>
          <w:sz w:val="22"/>
          <w:szCs w:val="22"/>
          <w:u w:val="single"/>
        </w:rPr>
        <w:t>Attachments</w:t>
      </w:r>
    </w:p>
    <w:p w:rsidR="003A4568" w:rsidRPr="006C46FE" w:rsidRDefault="00BC4787" w:rsidP="003A4568">
      <w:pPr>
        <w:numPr>
          <w:ilvl w:val="0"/>
          <w:numId w:val="2"/>
        </w:numPr>
        <w:tabs>
          <w:tab w:val="num" w:pos="280"/>
        </w:tabs>
        <w:spacing w:before="120"/>
        <w:ind w:left="811"/>
        <w:jc w:val="both"/>
        <w:rPr>
          <w:rFonts w:ascii="Arial" w:hAnsi="Arial" w:cs="Arial"/>
          <w:sz w:val="22"/>
          <w:szCs w:val="22"/>
        </w:rPr>
      </w:pPr>
      <w:r>
        <w:rPr>
          <w:rFonts w:ascii="Arial" w:hAnsi="Arial" w:cs="Arial"/>
          <w:sz w:val="22"/>
          <w:szCs w:val="22"/>
        </w:rPr>
        <w:t xml:space="preserve">Nil. </w:t>
      </w:r>
    </w:p>
    <w:sectPr w:rsidR="003A4568" w:rsidRPr="006C46FE" w:rsidSect="00067EED">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C87" w:rsidRDefault="00C00C87" w:rsidP="00D6589B">
      <w:r>
        <w:separator/>
      </w:r>
    </w:p>
  </w:endnote>
  <w:endnote w:type="continuationSeparator" w:id="0">
    <w:p w:rsidR="00C00C87" w:rsidRDefault="00C00C87"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C87" w:rsidRDefault="00C00C87" w:rsidP="00D6589B">
      <w:r>
        <w:separator/>
      </w:r>
    </w:p>
  </w:footnote>
  <w:footnote w:type="continuationSeparator" w:id="0">
    <w:p w:rsidR="00C00C87" w:rsidRDefault="00C00C87"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78" w:rsidRPr="00D75134"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950178" w:rsidRPr="00D75134"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950178" w:rsidRPr="001E209B"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BC4787">
      <w:rPr>
        <w:rFonts w:ascii="Arial" w:hAnsi="Arial" w:cs="Arial"/>
        <w:b/>
        <w:sz w:val="22"/>
        <w:szCs w:val="22"/>
      </w:rPr>
      <w:t xml:space="preserve">May </w:t>
    </w:r>
    <w:r w:rsidR="00252027">
      <w:rPr>
        <w:rFonts w:ascii="Arial" w:hAnsi="Arial" w:cs="Arial"/>
        <w:b/>
        <w:sz w:val="22"/>
        <w:szCs w:val="22"/>
      </w:rPr>
      <w:t>2015</w:t>
    </w:r>
  </w:p>
  <w:p w:rsidR="00950178" w:rsidRDefault="00BC4787" w:rsidP="00D6589B">
    <w:pPr>
      <w:pStyle w:val="Header"/>
      <w:spacing w:before="120"/>
      <w:rPr>
        <w:rFonts w:ascii="Arial" w:hAnsi="Arial" w:cs="Arial"/>
        <w:b/>
        <w:sz w:val="22"/>
        <w:szCs w:val="22"/>
        <w:u w:val="single"/>
      </w:rPr>
    </w:pPr>
    <w:r>
      <w:rPr>
        <w:rFonts w:ascii="Arial" w:hAnsi="Arial" w:cs="Arial"/>
        <w:b/>
        <w:sz w:val="22"/>
        <w:szCs w:val="22"/>
        <w:u w:val="single"/>
      </w:rPr>
      <w:t xml:space="preserve">National Harmonisation of Explosives Legislation </w:t>
    </w:r>
  </w:p>
  <w:p w:rsidR="00950178" w:rsidRDefault="00252027" w:rsidP="00D6589B">
    <w:pPr>
      <w:pStyle w:val="Header"/>
      <w:spacing w:before="120"/>
      <w:rPr>
        <w:rFonts w:ascii="Arial" w:hAnsi="Arial" w:cs="Arial"/>
        <w:b/>
        <w:sz w:val="22"/>
        <w:szCs w:val="22"/>
        <w:u w:val="single"/>
      </w:rPr>
    </w:pPr>
    <w:r>
      <w:rPr>
        <w:rFonts w:ascii="Arial" w:hAnsi="Arial" w:cs="Arial"/>
        <w:b/>
        <w:sz w:val="22"/>
        <w:szCs w:val="22"/>
        <w:u w:val="single"/>
      </w:rPr>
      <w:t xml:space="preserve">Minister for State Development and </w:t>
    </w:r>
    <w:r w:rsidR="00950178">
      <w:rPr>
        <w:rFonts w:ascii="Arial" w:hAnsi="Arial" w:cs="Arial"/>
        <w:b/>
        <w:sz w:val="22"/>
        <w:szCs w:val="22"/>
        <w:u w:val="single"/>
      </w:rPr>
      <w:t>Minister</w:t>
    </w:r>
    <w:r w:rsidR="00791A9C">
      <w:rPr>
        <w:rFonts w:ascii="Arial" w:hAnsi="Arial" w:cs="Arial"/>
        <w:b/>
        <w:sz w:val="22"/>
        <w:szCs w:val="22"/>
        <w:u w:val="single"/>
      </w:rPr>
      <w:t xml:space="preserve"> for Natural Resources and Mines</w:t>
    </w:r>
  </w:p>
  <w:p w:rsidR="00950178" w:rsidRDefault="00950178"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223E5"/>
    <w:multiLevelType w:val="hybridMultilevel"/>
    <w:tmpl w:val="6158D994"/>
    <w:lvl w:ilvl="0" w:tplc="0C090019">
      <w:start w:val="1"/>
      <w:numFmt w:val="lowerLetter"/>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52"/>
    <w:rsid w:val="000430DD"/>
    <w:rsid w:val="00067EED"/>
    <w:rsid w:val="00080F8F"/>
    <w:rsid w:val="0011232E"/>
    <w:rsid w:val="00140936"/>
    <w:rsid w:val="00143A47"/>
    <w:rsid w:val="001B06AC"/>
    <w:rsid w:val="001E209B"/>
    <w:rsid w:val="0021344B"/>
    <w:rsid w:val="00252027"/>
    <w:rsid w:val="00315E3D"/>
    <w:rsid w:val="0031780A"/>
    <w:rsid w:val="00331B2C"/>
    <w:rsid w:val="003A4568"/>
    <w:rsid w:val="003B5871"/>
    <w:rsid w:val="00406AAD"/>
    <w:rsid w:val="004E3AE1"/>
    <w:rsid w:val="00501C66"/>
    <w:rsid w:val="00506D9D"/>
    <w:rsid w:val="005A6C97"/>
    <w:rsid w:val="0067455A"/>
    <w:rsid w:val="006C46FE"/>
    <w:rsid w:val="00710BD1"/>
    <w:rsid w:val="00732E22"/>
    <w:rsid w:val="00740EF5"/>
    <w:rsid w:val="00791A9C"/>
    <w:rsid w:val="00894180"/>
    <w:rsid w:val="008A4523"/>
    <w:rsid w:val="008E460A"/>
    <w:rsid w:val="008F44CD"/>
    <w:rsid w:val="00950178"/>
    <w:rsid w:val="00992047"/>
    <w:rsid w:val="009A36F2"/>
    <w:rsid w:val="00A37F89"/>
    <w:rsid w:val="00A527A5"/>
    <w:rsid w:val="00AC786A"/>
    <w:rsid w:val="00B03754"/>
    <w:rsid w:val="00B21790"/>
    <w:rsid w:val="00BC4787"/>
    <w:rsid w:val="00BC6952"/>
    <w:rsid w:val="00C00C87"/>
    <w:rsid w:val="00C07656"/>
    <w:rsid w:val="00CA3BE5"/>
    <w:rsid w:val="00CD74D9"/>
    <w:rsid w:val="00CE6FBA"/>
    <w:rsid w:val="00CF0D8A"/>
    <w:rsid w:val="00D6589B"/>
    <w:rsid w:val="00D75134"/>
    <w:rsid w:val="00DB6FE7"/>
    <w:rsid w:val="00DE61EC"/>
    <w:rsid w:val="00F10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1692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1966</CharactersWithSpaces>
  <SharedDoc>false</SharedDoc>
  <HyperlinkBase>https://www.cabinet.qld.gov.au/documents/2015/May/NatExplosivesLeg/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2015-04-22T02:18:00Z</cp:lastPrinted>
  <dcterms:created xsi:type="dcterms:W3CDTF">2017-10-25T01:33:00Z</dcterms:created>
  <dcterms:modified xsi:type="dcterms:W3CDTF">2018-03-06T01:29:00Z</dcterms:modified>
  <cp:category>Mining,Workplace_Health_and_Safety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